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1C" w:rsidRPr="00D944AB" w:rsidRDefault="00D944AB" w:rsidP="00D944AB">
      <w:pPr>
        <w:jc w:val="center"/>
        <w:rPr>
          <w:b/>
        </w:rPr>
      </w:pPr>
      <w:r w:rsidRPr="00D944AB">
        <w:rPr>
          <w:b/>
        </w:rPr>
        <w:t xml:space="preserve">Trabajo </w:t>
      </w:r>
      <w:r>
        <w:rPr>
          <w:b/>
        </w:rPr>
        <w:t>F</w:t>
      </w:r>
      <w:r w:rsidRPr="00D944AB">
        <w:rPr>
          <w:b/>
        </w:rPr>
        <w:t>inal seminario Políticas Públicas para la Educación Secundaria</w:t>
      </w:r>
    </w:p>
    <w:p w:rsidR="00D944AB" w:rsidRDefault="00D944AB">
      <w:r>
        <w:t>1 Elegir una politica</w:t>
      </w:r>
    </w:p>
    <w:p w:rsidR="00D944AB" w:rsidRDefault="00D944AB">
      <w:r>
        <w:t>2. Busqueda de bibliografia , documentos sobre la politica</w:t>
      </w:r>
    </w:p>
    <w:p w:rsidR="00D944AB" w:rsidRDefault="00D944AB">
      <w:r>
        <w:t>3. Diseño y ejecución de entrevista a diferentes sujetos escolares implicados en la puesta en acto politica en analisis</w:t>
      </w:r>
      <w:r w:rsidR="00BE76ED">
        <w:t>. Ejes  para el desarrollo de la entrevista</w:t>
      </w:r>
    </w:p>
    <w:p w:rsidR="00BE76ED" w:rsidRDefault="00BE76ED" w:rsidP="00BE76ED">
      <w:r>
        <w:t xml:space="preserve">Contexto situado: como contexto geográfico, historia escolar; </w:t>
      </w:r>
    </w:p>
    <w:p w:rsidR="00BE76ED" w:rsidRDefault="00BE76ED" w:rsidP="00BE76ED">
      <w:r>
        <w:t>Contexto profesional: es un contexto menos “tangible” incluye los valores, compromisos, experiencias docentes y de “policy management” en la escuela;</w:t>
      </w:r>
    </w:p>
    <w:p w:rsidR="00BE76ED" w:rsidRDefault="00BE76ED" w:rsidP="00BE76ED">
      <w:r>
        <w:t>Contexto de los materiales: refiere a la dotación de personal, el presupuesto, los edificios, la tecnología y la infraestructura;</w:t>
      </w:r>
    </w:p>
    <w:p w:rsidR="00BE76ED" w:rsidRDefault="00BE76ED" w:rsidP="00BE76ED">
      <w:r>
        <w:t>Contexto externo: alude a la asistencia recibida de las autoridades locales, las presiones y las expectativas del contexto político más amplio, presiones y control sobre los resultados y rankings escolares, respuesta a los requisitos legales y responsabilidades asumidas.</w:t>
      </w:r>
      <w:bookmarkStart w:id="0" w:name="_GoBack"/>
      <w:bookmarkEnd w:id="0"/>
    </w:p>
    <w:p w:rsidR="00BE76ED" w:rsidRDefault="00BE76ED"/>
    <w:p w:rsidR="00BE76ED" w:rsidRDefault="00BE76ED"/>
    <w:p w:rsidR="00D944AB" w:rsidRDefault="00D944AB" w:rsidP="00D944AB">
      <w:r>
        <w:t xml:space="preserve">4. Redaccion trabajo final -ver documento- : 1. </w:t>
      </w:r>
      <w:r w:rsidRPr="00D944AB">
        <w:rPr>
          <w:i/>
        </w:rPr>
        <w:t>Introducción,</w:t>
      </w:r>
      <w:r>
        <w:t xml:space="preserve"> 2.</w:t>
      </w:r>
      <w:r w:rsidRPr="00D944AB">
        <w:rPr>
          <w:i/>
        </w:rPr>
        <w:t>Desarrollo ,</w:t>
      </w:r>
      <w:r>
        <w:t xml:space="preserve"> marco general de la politica en analisis, la politica y la puesta en acto de la misma.3.</w:t>
      </w:r>
      <w:r w:rsidRPr="00D944AB">
        <w:rPr>
          <w:i/>
        </w:rPr>
        <w:t>Conclusiones</w:t>
      </w:r>
      <w:r>
        <w:t xml:space="preserve"> 4.</w:t>
      </w:r>
      <w:r w:rsidRPr="00D944AB">
        <w:rPr>
          <w:i/>
        </w:rPr>
        <w:t xml:space="preserve">Anexos </w:t>
      </w:r>
      <w:r>
        <w:t>, entrevista desgrabada</w:t>
      </w:r>
    </w:p>
    <w:sectPr w:rsidR="00D944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AB"/>
    <w:rsid w:val="00573C1C"/>
    <w:rsid w:val="00BE76ED"/>
    <w:rsid w:val="00D9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966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Evaluador</dc:creator>
  <cp:lastModifiedBy>Evaluador</cp:lastModifiedBy>
  <cp:revision>3</cp:revision>
  <dcterms:created xsi:type="dcterms:W3CDTF">2016-09-05T15:27:00Z</dcterms:created>
  <dcterms:modified xsi:type="dcterms:W3CDTF">2016-09-13T00:25:00Z</dcterms:modified>
</cp:coreProperties>
</file>